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9627" w14:textId="782AD02A" w:rsidR="001721FA" w:rsidRDefault="001721FA" w:rsidP="00074AD9">
      <w:pPr>
        <w:spacing w:before="0" w:after="0" w:line="480" w:lineRule="auto"/>
        <w:rPr>
          <w:i/>
          <w:iCs/>
          <w:sz w:val="22"/>
        </w:rPr>
      </w:pPr>
    </w:p>
    <w:p w14:paraId="02FFC57B" w14:textId="40651185" w:rsidR="007847D8" w:rsidRDefault="007847D8" w:rsidP="007847D8">
      <w:pPr>
        <w:pStyle w:val="Kop2"/>
        <w:jc w:val="center"/>
        <w:rPr>
          <w:b/>
          <w:bCs/>
          <w:color w:val="69230B" w:themeColor="accent1" w:themeShade="80"/>
        </w:rPr>
      </w:pPr>
      <w:r w:rsidRPr="007847D8">
        <w:rPr>
          <w:b/>
          <w:bCs/>
          <w:color w:val="69230B" w:themeColor="accent1" w:themeShade="80"/>
        </w:rPr>
        <w:t>Startbijeenkomst boehringer intervisie voeding paard</w:t>
      </w:r>
    </w:p>
    <w:p w14:paraId="005DFE60" w14:textId="77777777" w:rsidR="007847D8" w:rsidRPr="007847D8" w:rsidRDefault="007847D8" w:rsidP="007847D8"/>
    <w:p w14:paraId="4D0344D8" w14:textId="6E78D15A" w:rsidR="00CB5520" w:rsidRPr="00CA4CCC" w:rsidRDefault="007847D8" w:rsidP="00CA4CCC">
      <w:pPr>
        <w:spacing w:before="0" w:after="0" w:line="480" w:lineRule="auto"/>
        <w:ind w:left="708" w:firstLine="708"/>
        <w:rPr>
          <w:iCs/>
          <w:sz w:val="22"/>
        </w:rPr>
      </w:pPr>
      <w:r>
        <w:rPr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DE382" wp14:editId="66B454D3">
                <wp:simplePos x="0" y="0"/>
                <wp:positionH relativeFrom="column">
                  <wp:posOffset>932340</wp:posOffset>
                </wp:positionH>
                <wp:positionV relativeFrom="paragraph">
                  <wp:posOffset>115410</wp:posOffset>
                </wp:positionV>
                <wp:extent cx="4269740" cy="1144578"/>
                <wp:effectExtent l="38100" t="12700" r="35560" b="622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740" cy="11445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A00DA" w14:textId="3AF5DD28" w:rsidR="007847D8" w:rsidRPr="007847D8" w:rsidRDefault="007847D8" w:rsidP="007847D8">
                            <w:pPr>
                              <w:spacing w:before="0" w:after="0" w:line="480" w:lineRule="auto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Datum: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847D8">
                              <w:rPr>
                                <w:iCs/>
                                <w:color w:val="000000" w:themeColor="text1"/>
                                <w:sz w:val="22"/>
                              </w:rPr>
                              <w:t>donderdag 27 januari</w:t>
                            </w:r>
                          </w:p>
                          <w:p w14:paraId="2EECD90F" w14:textId="2A4881D8" w:rsidR="007847D8" w:rsidRPr="007847D8" w:rsidRDefault="00CB5520" w:rsidP="007847D8">
                            <w:pPr>
                              <w:spacing w:before="0" w:after="0" w:line="360" w:lineRule="auto"/>
                              <w:rPr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7847D8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Locatie:</w:t>
                            </w:r>
                            <w:r w:rsidRPr="007847D8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7847D8" w:rsidRPr="007847D8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</w:rPr>
                              <w:t xml:space="preserve">Boerderij De </w:t>
                            </w:r>
                            <w:proofErr w:type="spellStart"/>
                            <w:r w:rsidR="007847D8" w:rsidRPr="007847D8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</w:rPr>
                              <w:t>Weistaar</w:t>
                            </w:r>
                            <w:proofErr w:type="spellEnd"/>
                          </w:p>
                          <w:p w14:paraId="32593586" w14:textId="77777777" w:rsidR="007847D8" w:rsidRPr="007847D8" w:rsidRDefault="007847D8" w:rsidP="007847D8">
                            <w:pPr>
                              <w:spacing w:before="0" w:after="0" w:line="360" w:lineRule="auto"/>
                              <w:ind w:left="1416"/>
                              <w:rPr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7847D8">
                              <w:rPr>
                                <w:iCs/>
                                <w:color w:val="000000" w:themeColor="text1"/>
                                <w:sz w:val="22"/>
                              </w:rPr>
                              <w:t>Rottegatsteeg 6</w:t>
                            </w:r>
                          </w:p>
                          <w:p w14:paraId="3B5CBD52" w14:textId="4866FF33" w:rsidR="007847D8" w:rsidRPr="007847D8" w:rsidRDefault="007847D8" w:rsidP="007847D8">
                            <w:pPr>
                              <w:spacing w:before="0" w:after="0" w:line="360" w:lineRule="auto"/>
                              <w:ind w:left="1416"/>
                              <w:rPr>
                                <w:color w:val="000000" w:themeColor="text1"/>
                              </w:rPr>
                            </w:pPr>
                            <w:r w:rsidRPr="007847D8">
                              <w:rPr>
                                <w:iCs/>
                                <w:color w:val="000000" w:themeColor="text1"/>
                                <w:sz w:val="22"/>
                              </w:rPr>
                              <w:t>3953 MN Maarsbergen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DE382" id="Rechthoek 1" o:spid="_x0000_s1026" style="position:absolute;left:0;text-align:left;margin-left:73.4pt;margin-top:9.1pt;width:336.2pt;height:9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" fillcolor="#f9d8cd [660]" stroked="f" strokeweight="1pt">
                <v:stroke endcap="round"/>
                <v:shadow on="t" color="black" opacity="22937f" origin=",.5" offset="0"/>
                <v:textbox>
                  <w:txbxContent>
                    <w:p w14:paraId="3AAA00DA" w14:textId="3AF5DD28" w:rsidR="007847D8" w:rsidRPr="007847D8" w:rsidRDefault="007847D8" w:rsidP="007847D8">
                      <w:pPr>
                        <w:spacing w:before="0" w:after="0" w:line="480" w:lineRule="auto"/>
                        <w:rPr>
                          <w:i/>
                          <w:iCs/>
                          <w:color w:val="000000" w:themeColor="text1"/>
                          <w:sz w:val="2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Datum: </w:t>
                      </w:r>
                      <w:r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Pr="007847D8">
                        <w:rPr>
                          <w:iCs/>
                          <w:color w:val="000000" w:themeColor="text1"/>
                          <w:sz w:val="22"/>
                        </w:rPr>
                        <w:t>donderdag 27 januari</w:t>
                      </w:r>
                    </w:p>
                    <w:p w14:paraId="2EECD90F" w14:textId="2A4881D8" w:rsidR="007847D8" w:rsidRPr="007847D8" w:rsidRDefault="00CB5520" w:rsidP="007847D8">
                      <w:pPr>
                        <w:spacing w:before="0" w:after="0" w:line="360" w:lineRule="auto"/>
                        <w:rPr>
                          <w:iCs/>
                          <w:color w:val="000000" w:themeColor="text1"/>
                          <w:sz w:val="22"/>
                        </w:rPr>
                      </w:pPr>
                      <w:r w:rsidRPr="007847D8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Locatie:</w:t>
                      </w:r>
                      <w:r w:rsidRPr="007847D8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="007847D8" w:rsidRPr="007847D8">
                        <w:rPr>
                          <w:b/>
                          <w:bCs/>
                          <w:iCs/>
                          <w:color w:val="000000" w:themeColor="text1"/>
                          <w:sz w:val="22"/>
                        </w:rPr>
                        <w:t xml:space="preserve">Boerderij De </w:t>
                      </w:r>
                      <w:proofErr w:type="spellStart"/>
                      <w:r w:rsidR="007847D8" w:rsidRPr="007847D8">
                        <w:rPr>
                          <w:b/>
                          <w:bCs/>
                          <w:iCs/>
                          <w:color w:val="000000" w:themeColor="text1"/>
                          <w:sz w:val="22"/>
                        </w:rPr>
                        <w:t>Weistaar</w:t>
                      </w:r>
                      <w:proofErr w:type="spellEnd"/>
                    </w:p>
                    <w:p w14:paraId="32593586" w14:textId="77777777" w:rsidR="007847D8" w:rsidRPr="007847D8" w:rsidRDefault="007847D8" w:rsidP="007847D8">
                      <w:pPr>
                        <w:spacing w:before="0" w:after="0" w:line="360" w:lineRule="auto"/>
                        <w:ind w:left="1416"/>
                        <w:rPr>
                          <w:iCs/>
                          <w:color w:val="000000" w:themeColor="text1"/>
                          <w:sz w:val="22"/>
                        </w:rPr>
                      </w:pPr>
                      <w:r w:rsidRPr="007847D8">
                        <w:rPr>
                          <w:iCs/>
                          <w:color w:val="000000" w:themeColor="text1"/>
                          <w:sz w:val="22"/>
                        </w:rPr>
                        <w:t>Rottegatsteeg 6</w:t>
                      </w:r>
                    </w:p>
                    <w:p w14:paraId="3B5CBD52" w14:textId="4866FF33" w:rsidR="007847D8" w:rsidRPr="007847D8" w:rsidRDefault="007847D8" w:rsidP="007847D8">
                      <w:pPr>
                        <w:spacing w:before="0" w:after="0" w:line="360" w:lineRule="auto"/>
                        <w:ind w:left="1416"/>
                        <w:rPr>
                          <w:color w:val="000000" w:themeColor="text1"/>
                        </w:rPr>
                      </w:pPr>
                      <w:r w:rsidRPr="007847D8">
                        <w:rPr>
                          <w:iCs/>
                          <w:color w:val="000000" w:themeColor="text1"/>
                          <w:sz w:val="22"/>
                        </w:rPr>
                        <w:t>3953 MN Maarsbergen</w:t>
                      </w:r>
                    </w:p>
                  </w:txbxContent>
                </v:textbox>
              </v:rect>
            </w:pict>
          </mc:Fallback>
        </mc:AlternateContent>
      </w:r>
    </w:p>
    <w:p w14:paraId="7F3AF0BB" w14:textId="511AAE39" w:rsidR="00CB5520" w:rsidRDefault="00CB5520" w:rsidP="00074AD9">
      <w:pPr>
        <w:spacing w:before="0" w:after="0" w:line="480" w:lineRule="auto"/>
        <w:rPr>
          <w:i/>
          <w:iCs/>
          <w:sz w:val="22"/>
        </w:rPr>
      </w:pPr>
    </w:p>
    <w:p w14:paraId="65B6E2F7" w14:textId="201F5E7E" w:rsidR="00CB5520" w:rsidRDefault="00CB5520" w:rsidP="00074AD9">
      <w:pPr>
        <w:spacing w:before="0" w:after="0" w:line="480" w:lineRule="auto"/>
        <w:rPr>
          <w:i/>
          <w:iCs/>
          <w:sz w:val="22"/>
        </w:rPr>
      </w:pPr>
    </w:p>
    <w:p w14:paraId="2EC2C857" w14:textId="77777777" w:rsidR="007847D8" w:rsidRDefault="007847D8" w:rsidP="00074AD9">
      <w:pPr>
        <w:spacing w:before="0" w:after="0" w:line="480" w:lineRule="auto"/>
        <w:rPr>
          <w:i/>
          <w:iCs/>
          <w:sz w:val="22"/>
        </w:rPr>
      </w:pPr>
    </w:p>
    <w:p w14:paraId="0675759C" w14:textId="77777777" w:rsidR="007847D8" w:rsidRDefault="007847D8" w:rsidP="00074AD9">
      <w:pPr>
        <w:spacing w:before="0" w:after="0" w:line="480" w:lineRule="auto"/>
        <w:rPr>
          <w:i/>
          <w:iCs/>
          <w:sz w:val="22"/>
        </w:rPr>
      </w:pPr>
    </w:p>
    <w:p w14:paraId="660D77FD" w14:textId="77777777" w:rsidR="007847D8" w:rsidRDefault="007847D8" w:rsidP="00074AD9">
      <w:pPr>
        <w:spacing w:before="0" w:after="0" w:line="480" w:lineRule="auto"/>
        <w:rPr>
          <w:i/>
          <w:iCs/>
          <w:sz w:val="22"/>
        </w:rPr>
      </w:pPr>
    </w:p>
    <w:p w14:paraId="79C89D51" w14:textId="02379A7B" w:rsidR="004E6CF5" w:rsidRDefault="00C72F30" w:rsidP="00074AD9">
      <w:pPr>
        <w:spacing w:before="0" w:after="0" w:line="480" w:lineRule="auto"/>
        <w:rPr>
          <w:i/>
          <w:iCs/>
          <w:sz w:val="22"/>
        </w:rPr>
      </w:pPr>
      <w:r>
        <w:rPr>
          <w:i/>
          <w:iCs/>
          <w:sz w:val="22"/>
        </w:rPr>
        <w:t>Dagvoorzitter</w:t>
      </w:r>
      <w:r w:rsidR="001721FA">
        <w:rPr>
          <w:i/>
          <w:iCs/>
          <w:sz w:val="22"/>
        </w:rPr>
        <w:t xml:space="preserve">: </w:t>
      </w:r>
      <w:r w:rsidR="007847D8">
        <w:rPr>
          <w:iCs/>
          <w:sz w:val="22"/>
        </w:rPr>
        <w:t>drs. E. Reijerkerk</w:t>
      </w:r>
    </w:p>
    <w:p w14:paraId="68BCB78B" w14:textId="5C36B64B" w:rsidR="00DF7EBD" w:rsidRDefault="00DF7EBD" w:rsidP="00902BFA">
      <w:pPr>
        <w:spacing w:before="0" w:after="0" w:line="360" w:lineRule="auto"/>
        <w:rPr>
          <w:b/>
        </w:rPr>
      </w:pPr>
    </w:p>
    <w:p w14:paraId="6281C776" w14:textId="1CA07C2A" w:rsidR="00DC6873" w:rsidRPr="006666AA" w:rsidRDefault="00C72F30" w:rsidP="0000368A">
      <w:pPr>
        <w:spacing w:before="0" w:after="0" w:line="360" w:lineRule="auto"/>
        <w:rPr>
          <w:b/>
        </w:rPr>
      </w:pPr>
      <w:r w:rsidRPr="006666AA">
        <w:rPr>
          <w:b/>
        </w:rPr>
        <w:t>Programma</w:t>
      </w:r>
      <w:r w:rsidR="00DC6873" w:rsidRPr="006666AA">
        <w:rPr>
          <w:b/>
        </w:rPr>
        <w:t xml:space="preserve"> </w:t>
      </w:r>
    </w:p>
    <w:p w14:paraId="27CDF1D4" w14:textId="77777777" w:rsidR="00DC6873" w:rsidRDefault="00DC6873" w:rsidP="0000368A">
      <w:pPr>
        <w:spacing w:before="0" w:after="0" w:line="360" w:lineRule="auto"/>
      </w:pPr>
    </w:p>
    <w:p w14:paraId="22C32470" w14:textId="44EFBC9C" w:rsidR="00DC6873" w:rsidRDefault="00CA4CCC" w:rsidP="00866740">
      <w:pPr>
        <w:spacing w:before="0" w:after="0" w:line="480" w:lineRule="auto"/>
      </w:pPr>
      <w:r>
        <w:t>13.30</w:t>
      </w:r>
      <w:r w:rsidR="00DC6873" w:rsidRPr="00081317">
        <w:t xml:space="preserve"> uur – </w:t>
      </w:r>
      <w:r>
        <w:t>Ontvangst</w:t>
      </w:r>
    </w:p>
    <w:p w14:paraId="3C23987F" w14:textId="336B423A" w:rsidR="00CA4CCC" w:rsidRPr="00081317" w:rsidRDefault="00CA4CCC" w:rsidP="00866740">
      <w:pPr>
        <w:spacing w:before="0" w:after="0" w:line="480" w:lineRule="auto"/>
      </w:pPr>
      <w:r>
        <w:t>14.00 uur – Welkom en introductie</w:t>
      </w:r>
    </w:p>
    <w:p w14:paraId="42EE2A8B" w14:textId="5A8A9952" w:rsidR="00486ED1" w:rsidRDefault="00CA4CCC" w:rsidP="00866740">
      <w:pPr>
        <w:spacing w:before="0" w:after="0" w:line="480" w:lineRule="auto"/>
      </w:pPr>
      <w:r>
        <w:t>14.15</w:t>
      </w:r>
      <w:r w:rsidR="00965C31">
        <w:t xml:space="preserve"> uur </w:t>
      </w:r>
      <w:r w:rsidR="00C72F30">
        <w:t>–</w:t>
      </w:r>
      <w:r w:rsidR="00965C31">
        <w:t xml:space="preserve"> </w:t>
      </w:r>
      <w:r>
        <w:t>“</w:t>
      </w:r>
      <w:r w:rsidR="00F94224">
        <w:t>H</w:t>
      </w:r>
      <w:r w:rsidR="00F94224" w:rsidRPr="00F94224">
        <w:t xml:space="preserve">et </w:t>
      </w:r>
      <w:proofErr w:type="spellStart"/>
      <w:r w:rsidR="00F94224" w:rsidRPr="00F94224">
        <w:t>darmmicrobioom</w:t>
      </w:r>
      <w:proofErr w:type="spellEnd"/>
      <w:r w:rsidR="00F94224" w:rsidRPr="00F94224">
        <w:t>: het onontdekte orgaan?</w:t>
      </w:r>
      <w:r w:rsidR="007847D8">
        <w:t xml:space="preserve"> </w:t>
      </w:r>
      <w:r>
        <w:t xml:space="preserve">” – </w:t>
      </w:r>
      <w:r w:rsidR="00486ED1">
        <w:t>d</w:t>
      </w:r>
      <w:r w:rsidR="00F94224">
        <w:t>r</w:t>
      </w:r>
      <w:r w:rsidR="001B7956">
        <w:t>s</w:t>
      </w:r>
      <w:r w:rsidR="00F94224">
        <w:t xml:space="preserve">. Mathijs </w:t>
      </w:r>
      <w:proofErr w:type="spellStart"/>
      <w:r w:rsidR="00F94224">
        <w:t>Theelen</w:t>
      </w:r>
      <w:proofErr w:type="spellEnd"/>
      <w:r w:rsidR="00F94224">
        <w:t xml:space="preserve">, </w:t>
      </w:r>
    </w:p>
    <w:p w14:paraId="00C044F6" w14:textId="0851BDE2" w:rsidR="00E6050E" w:rsidRPr="00C72F30" w:rsidRDefault="00486ED1" w:rsidP="00486ED1">
      <w:pPr>
        <w:spacing w:before="0" w:after="0" w:line="480" w:lineRule="auto"/>
        <w:ind w:left="4956" w:firstLine="708"/>
      </w:pPr>
      <w:r>
        <w:t>Universiteit Utrecht</w:t>
      </w:r>
    </w:p>
    <w:p w14:paraId="6B2238DA" w14:textId="385AAB82" w:rsidR="00E6050E" w:rsidRPr="00EC5701" w:rsidRDefault="00CA4CCC" w:rsidP="00866740">
      <w:pPr>
        <w:spacing w:before="0" w:after="0" w:line="480" w:lineRule="auto"/>
        <w:rPr>
          <w:i/>
        </w:rPr>
      </w:pPr>
      <w:r w:rsidRPr="00D06AF6">
        <w:t xml:space="preserve">15.15 </w:t>
      </w:r>
      <w:r w:rsidR="00EC5701" w:rsidRPr="00D06AF6">
        <w:t>uur –</w:t>
      </w:r>
      <w:r w:rsidR="00EC5701" w:rsidRPr="00EC5701">
        <w:rPr>
          <w:i/>
        </w:rPr>
        <w:t xml:space="preserve"> koffie/thee </w:t>
      </w:r>
    </w:p>
    <w:p w14:paraId="2DAF4A7A" w14:textId="77777777" w:rsidR="00486ED1" w:rsidRDefault="00CA4CCC" w:rsidP="00866740">
      <w:pPr>
        <w:spacing w:before="0" w:after="0" w:line="480" w:lineRule="auto"/>
      </w:pPr>
      <w:r>
        <w:t>15.45</w:t>
      </w:r>
      <w:r w:rsidR="00965C31">
        <w:t xml:space="preserve"> uur </w:t>
      </w:r>
      <w:r w:rsidR="00C72F30">
        <w:t>–</w:t>
      </w:r>
      <w:r w:rsidR="00965C31">
        <w:t xml:space="preserve"> </w:t>
      </w:r>
      <w:r w:rsidR="006666AA">
        <w:t>“</w:t>
      </w:r>
      <w:r w:rsidR="00F94224">
        <w:t>Voeradvies (casussen) en voedermiddelenkeuze</w:t>
      </w:r>
      <w:r>
        <w:t xml:space="preserve">” </w:t>
      </w:r>
      <w:r w:rsidR="00895282">
        <w:t>–</w:t>
      </w:r>
      <w:r>
        <w:t xml:space="preserve"> </w:t>
      </w:r>
      <w:r w:rsidR="00F94224">
        <w:t xml:space="preserve">dr. Anneke Hallebeek, </w:t>
      </w:r>
    </w:p>
    <w:p w14:paraId="1AEBF8D6" w14:textId="45E2ED1D" w:rsidR="00E6050E" w:rsidRPr="00C72F30" w:rsidRDefault="00F94224" w:rsidP="00486ED1">
      <w:pPr>
        <w:spacing w:before="0" w:after="0" w:line="480" w:lineRule="auto"/>
        <w:ind w:left="4956" w:firstLine="708"/>
      </w:pPr>
      <w:r>
        <w:t>Voedingsadvies Paard</w:t>
      </w:r>
    </w:p>
    <w:p w14:paraId="69B5EF80" w14:textId="5EC259F7" w:rsidR="00E6050E" w:rsidRPr="00F94224" w:rsidRDefault="00CA4CCC" w:rsidP="00866740">
      <w:pPr>
        <w:spacing w:before="0" w:after="0" w:line="480" w:lineRule="auto"/>
      </w:pPr>
      <w:r w:rsidRPr="00D06AF6">
        <w:t>16.45</w:t>
      </w:r>
      <w:r w:rsidR="00965C31" w:rsidRPr="00D06AF6">
        <w:t xml:space="preserve"> uur </w:t>
      </w:r>
      <w:r w:rsidR="00965C31" w:rsidRPr="00F94224">
        <w:t xml:space="preserve">– </w:t>
      </w:r>
      <w:r w:rsidR="00486ED1">
        <w:t xml:space="preserve">Wat is </w:t>
      </w:r>
      <w:r w:rsidR="00F94224" w:rsidRPr="00F94224">
        <w:t xml:space="preserve"> </w:t>
      </w:r>
      <w:r w:rsidR="00486ED1">
        <w:t>“</w:t>
      </w:r>
      <w:proofErr w:type="spellStart"/>
      <w:r w:rsidR="00F94224" w:rsidRPr="00F94224">
        <w:t>Boehringer</w:t>
      </w:r>
      <w:proofErr w:type="spellEnd"/>
      <w:r w:rsidR="00F94224" w:rsidRPr="00F94224">
        <w:t xml:space="preserve"> Intervisie</w:t>
      </w:r>
      <w:r w:rsidR="008E7F8B">
        <w:t xml:space="preserve"> Voeding</w:t>
      </w:r>
      <w:r w:rsidR="00F94224" w:rsidRPr="00F94224">
        <w:t xml:space="preserve"> Paard</w:t>
      </w:r>
      <w:r w:rsidR="00486ED1">
        <w:t>” en hoe doe je mee?</w:t>
      </w:r>
      <w:r w:rsidR="00F94224" w:rsidRPr="00F94224">
        <w:t xml:space="preserve"> – </w:t>
      </w:r>
      <w:r w:rsidR="00486ED1">
        <w:t xml:space="preserve">drs. </w:t>
      </w:r>
      <w:r w:rsidR="00F94224" w:rsidRPr="00F94224">
        <w:t>Jantine Busscher</w:t>
      </w:r>
    </w:p>
    <w:p w14:paraId="094DE44A" w14:textId="72B7124F" w:rsidR="00F94224" w:rsidRDefault="00F94224" w:rsidP="00866740">
      <w:pPr>
        <w:spacing w:before="0" w:after="0" w:line="480" w:lineRule="auto"/>
      </w:pPr>
      <w:r>
        <w:t xml:space="preserve">17.30 uur – </w:t>
      </w:r>
      <w:r w:rsidRPr="00F94224">
        <w:rPr>
          <w:i/>
          <w:iCs/>
        </w:rPr>
        <w:t>borrel + diner</w:t>
      </w:r>
    </w:p>
    <w:p w14:paraId="737BC392" w14:textId="59722996" w:rsidR="00CA4CCC" w:rsidRDefault="00486ED1" w:rsidP="00866740">
      <w:pPr>
        <w:spacing w:before="0" w:after="0" w:line="480" w:lineRule="auto"/>
      </w:pPr>
      <w:r>
        <w:t>18.30</w:t>
      </w:r>
      <w:r w:rsidR="00C72F30">
        <w:t xml:space="preserve"> uur – </w:t>
      </w:r>
      <w:r w:rsidR="00F94224">
        <w:t>Casuïstiek bespreking in groepen</w:t>
      </w:r>
      <w:r w:rsidR="00CA4CCC">
        <w:t xml:space="preserve"> </w:t>
      </w:r>
    </w:p>
    <w:p w14:paraId="02B6DB8B" w14:textId="2ED83767" w:rsidR="00486ED1" w:rsidRPr="00EC5701" w:rsidRDefault="00486ED1" w:rsidP="00486ED1">
      <w:pPr>
        <w:spacing w:before="0" w:after="0" w:line="480" w:lineRule="auto"/>
        <w:rPr>
          <w:i/>
        </w:rPr>
      </w:pPr>
      <w:r>
        <w:t>20.00</w:t>
      </w:r>
      <w:r w:rsidRPr="00D06AF6">
        <w:t xml:space="preserve"> uur –</w:t>
      </w:r>
      <w:r w:rsidRPr="00EC5701">
        <w:rPr>
          <w:i/>
        </w:rPr>
        <w:t xml:space="preserve"> koffie/thee </w:t>
      </w:r>
    </w:p>
    <w:p w14:paraId="2EFA09FC" w14:textId="78CE1D96" w:rsidR="00EC5701" w:rsidRDefault="00EC5701" w:rsidP="00866740">
      <w:pPr>
        <w:spacing w:before="0" w:after="0" w:line="480" w:lineRule="auto"/>
      </w:pPr>
      <w:r>
        <w:t>20.</w:t>
      </w:r>
      <w:r w:rsidR="004F5AA1">
        <w:t>15</w:t>
      </w:r>
      <w:r>
        <w:t xml:space="preserve"> uur </w:t>
      </w:r>
      <w:r w:rsidR="00895282">
        <w:t xml:space="preserve">– </w:t>
      </w:r>
      <w:r w:rsidR="00486ED1">
        <w:t>Korte samenvatting casussen</w:t>
      </w:r>
    </w:p>
    <w:p w14:paraId="07DB0824" w14:textId="60A5CBBB" w:rsidR="00895282" w:rsidRDefault="00525550" w:rsidP="00866740">
      <w:pPr>
        <w:spacing w:before="0" w:after="0" w:line="480" w:lineRule="auto"/>
      </w:pPr>
      <w:r>
        <w:t>21.00</w:t>
      </w:r>
      <w:r w:rsidR="00895282">
        <w:t xml:space="preserve"> uur </w:t>
      </w:r>
      <w:r w:rsidR="00DE7CDC">
        <w:t>–</w:t>
      </w:r>
      <w:r w:rsidR="00895282">
        <w:t xml:space="preserve"> Afsluiting</w:t>
      </w:r>
      <w:r w:rsidR="00DE7CDC">
        <w:t xml:space="preserve"> </w:t>
      </w:r>
    </w:p>
    <w:p w14:paraId="278B969E" w14:textId="2619F209" w:rsidR="00C72F30" w:rsidRDefault="00C72F30" w:rsidP="00866740">
      <w:pPr>
        <w:spacing w:before="0" w:after="0" w:line="480" w:lineRule="auto"/>
        <w:rPr>
          <w:b/>
        </w:rPr>
      </w:pPr>
    </w:p>
    <w:p w14:paraId="4C6710F8" w14:textId="77777777" w:rsidR="00EC5701" w:rsidRDefault="00EC5701" w:rsidP="00866740">
      <w:pPr>
        <w:spacing w:before="0" w:after="0" w:line="480" w:lineRule="auto"/>
        <w:rPr>
          <w:b/>
        </w:rPr>
      </w:pPr>
    </w:p>
    <w:sectPr w:rsidR="00EC5701" w:rsidSect="00333A8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F2C8" w14:textId="77777777" w:rsidR="007C023B" w:rsidRDefault="007C023B" w:rsidP="002F560A">
      <w:pPr>
        <w:spacing w:before="0" w:after="0" w:line="240" w:lineRule="auto"/>
      </w:pPr>
      <w:r>
        <w:separator/>
      </w:r>
    </w:p>
  </w:endnote>
  <w:endnote w:type="continuationSeparator" w:id="0">
    <w:p w14:paraId="46F2B1D2" w14:textId="77777777" w:rsidR="007C023B" w:rsidRDefault="007C023B" w:rsidP="002F56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56D" w14:textId="2B521FD0" w:rsidR="002F560A" w:rsidRDefault="00A00079" w:rsidP="00A00079">
    <w:pPr>
      <w:pStyle w:val="Voettekst"/>
      <w:jc w:val="center"/>
    </w:pPr>
    <w:proofErr w:type="spellStart"/>
    <w:r>
      <w:t>Boehringer</w:t>
    </w:r>
    <w:proofErr w:type="spellEnd"/>
    <w:r>
      <w:t xml:space="preserve"> Intervisie Voeding Paard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6C04" w14:textId="77777777" w:rsidR="007C023B" w:rsidRDefault="007C023B" w:rsidP="002F560A">
      <w:pPr>
        <w:spacing w:before="0" w:after="0" w:line="240" w:lineRule="auto"/>
      </w:pPr>
      <w:r>
        <w:separator/>
      </w:r>
    </w:p>
  </w:footnote>
  <w:footnote w:type="continuationSeparator" w:id="0">
    <w:p w14:paraId="50B5D4E9" w14:textId="77777777" w:rsidR="007C023B" w:rsidRDefault="007C023B" w:rsidP="002F56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DC33" w14:textId="4BE47781" w:rsidR="002F560A" w:rsidRDefault="007847D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95E04" wp14:editId="573C3A31">
          <wp:simplePos x="0" y="0"/>
          <wp:positionH relativeFrom="column">
            <wp:posOffset>1424608</wp:posOffset>
          </wp:positionH>
          <wp:positionV relativeFrom="paragraph">
            <wp:posOffset>-398478</wp:posOffset>
          </wp:positionV>
          <wp:extent cx="2964815" cy="820420"/>
          <wp:effectExtent l="0" t="0" r="0" b="5080"/>
          <wp:wrapSquare wrapText="bothSides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81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70E"/>
    <w:multiLevelType w:val="hybridMultilevel"/>
    <w:tmpl w:val="AB5EE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6319"/>
    <w:multiLevelType w:val="hybridMultilevel"/>
    <w:tmpl w:val="5FDC0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40F"/>
    <w:multiLevelType w:val="hybridMultilevel"/>
    <w:tmpl w:val="59C2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52A5"/>
    <w:multiLevelType w:val="hybridMultilevel"/>
    <w:tmpl w:val="A928DE0E"/>
    <w:lvl w:ilvl="0" w:tplc="7A0694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F6044C"/>
    <w:multiLevelType w:val="hybridMultilevel"/>
    <w:tmpl w:val="CB9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D0EBC"/>
    <w:multiLevelType w:val="hybridMultilevel"/>
    <w:tmpl w:val="D70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67757"/>
    <w:multiLevelType w:val="hybridMultilevel"/>
    <w:tmpl w:val="121E64C8"/>
    <w:lvl w:ilvl="0" w:tplc="7A0694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3F7E"/>
    <w:multiLevelType w:val="hybridMultilevel"/>
    <w:tmpl w:val="22EE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5417"/>
    <w:multiLevelType w:val="hybridMultilevel"/>
    <w:tmpl w:val="846CB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2005"/>
    <w:multiLevelType w:val="hybridMultilevel"/>
    <w:tmpl w:val="20301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3"/>
  </w:num>
  <w:num w:numId="9">
    <w:abstractNumId w:val="30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29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 w:numId="20">
    <w:abstractNumId w:val="14"/>
  </w:num>
  <w:num w:numId="21">
    <w:abstractNumId w:val="20"/>
  </w:num>
  <w:num w:numId="22">
    <w:abstractNumId w:val="23"/>
  </w:num>
  <w:num w:numId="23">
    <w:abstractNumId w:val="18"/>
  </w:num>
  <w:num w:numId="24">
    <w:abstractNumId w:val="31"/>
  </w:num>
  <w:num w:numId="25">
    <w:abstractNumId w:val="25"/>
  </w:num>
  <w:num w:numId="26">
    <w:abstractNumId w:val="27"/>
  </w:num>
  <w:num w:numId="27">
    <w:abstractNumId w:val="1"/>
  </w:num>
  <w:num w:numId="28">
    <w:abstractNumId w:val="7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5"/>
    <w:rsid w:val="0000368A"/>
    <w:rsid w:val="00041CD8"/>
    <w:rsid w:val="000640DC"/>
    <w:rsid w:val="00074AD9"/>
    <w:rsid w:val="00095AB1"/>
    <w:rsid w:val="00095F0A"/>
    <w:rsid w:val="00147A96"/>
    <w:rsid w:val="001721FA"/>
    <w:rsid w:val="001918C4"/>
    <w:rsid w:val="001B5730"/>
    <w:rsid w:val="001B7956"/>
    <w:rsid w:val="00245F91"/>
    <w:rsid w:val="00264F78"/>
    <w:rsid w:val="002B0D74"/>
    <w:rsid w:val="002F1BA4"/>
    <w:rsid w:val="002F560A"/>
    <w:rsid w:val="00311D84"/>
    <w:rsid w:val="00313BC4"/>
    <w:rsid w:val="00333A80"/>
    <w:rsid w:val="00350519"/>
    <w:rsid w:val="00355CAF"/>
    <w:rsid w:val="00384D8B"/>
    <w:rsid w:val="0038798D"/>
    <w:rsid w:val="0039264F"/>
    <w:rsid w:val="003A7016"/>
    <w:rsid w:val="003D18C1"/>
    <w:rsid w:val="003D3D7E"/>
    <w:rsid w:val="00433766"/>
    <w:rsid w:val="004836BD"/>
    <w:rsid w:val="00486ED1"/>
    <w:rsid w:val="004E6CF5"/>
    <w:rsid w:val="004F5AA1"/>
    <w:rsid w:val="004F6300"/>
    <w:rsid w:val="00502EB9"/>
    <w:rsid w:val="00524E5A"/>
    <w:rsid w:val="00525550"/>
    <w:rsid w:val="0054114F"/>
    <w:rsid w:val="0058330C"/>
    <w:rsid w:val="005E6046"/>
    <w:rsid w:val="005F664D"/>
    <w:rsid w:val="00622F76"/>
    <w:rsid w:val="0063245E"/>
    <w:rsid w:val="00652782"/>
    <w:rsid w:val="00654375"/>
    <w:rsid w:val="006666AA"/>
    <w:rsid w:val="00685DDE"/>
    <w:rsid w:val="006E2C98"/>
    <w:rsid w:val="00730FF0"/>
    <w:rsid w:val="007847D8"/>
    <w:rsid w:val="007C023B"/>
    <w:rsid w:val="007F2B18"/>
    <w:rsid w:val="008117FC"/>
    <w:rsid w:val="00866740"/>
    <w:rsid w:val="00894DB6"/>
    <w:rsid w:val="00895282"/>
    <w:rsid w:val="008965FF"/>
    <w:rsid w:val="008C0515"/>
    <w:rsid w:val="008E7F8B"/>
    <w:rsid w:val="00902BFA"/>
    <w:rsid w:val="00926B79"/>
    <w:rsid w:val="00950535"/>
    <w:rsid w:val="00965C31"/>
    <w:rsid w:val="00A00079"/>
    <w:rsid w:val="00A23C2D"/>
    <w:rsid w:val="00A62F0B"/>
    <w:rsid w:val="00A63E88"/>
    <w:rsid w:val="00AD4B0B"/>
    <w:rsid w:val="00B163EB"/>
    <w:rsid w:val="00B30B6A"/>
    <w:rsid w:val="00B53996"/>
    <w:rsid w:val="00B83EA4"/>
    <w:rsid w:val="00B8422A"/>
    <w:rsid w:val="00B9122E"/>
    <w:rsid w:val="00C72F30"/>
    <w:rsid w:val="00CA2A34"/>
    <w:rsid w:val="00CA4CCC"/>
    <w:rsid w:val="00CB5520"/>
    <w:rsid w:val="00D06AF6"/>
    <w:rsid w:val="00D80B2F"/>
    <w:rsid w:val="00D80DA7"/>
    <w:rsid w:val="00DA45D2"/>
    <w:rsid w:val="00DC6873"/>
    <w:rsid w:val="00DD4345"/>
    <w:rsid w:val="00DE62B9"/>
    <w:rsid w:val="00DE7CDC"/>
    <w:rsid w:val="00DF7EBD"/>
    <w:rsid w:val="00E6050E"/>
    <w:rsid w:val="00E80F74"/>
    <w:rsid w:val="00E843B0"/>
    <w:rsid w:val="00EC5701"/>
    <w:rsid w:val="00F02FC1"/>
    <w:rsid w:val="00F4685B"/>
    <w:rsid w:val="00F815E3"/>
    <w:rsid w:val="00F82D6C"/>
    <w:rsid w:val="00F94224"/>
    <w:rsid w:val="00FA2F3C"/>
    <w:rsid w:val="00FB7163"/>
    <w:rsid w:val="00FC1858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D17D7"/>
  <w14:defaultImageDpi w14:val="300"/>
  <w15:docId w15:val="{A84508EA-41A2-E740-96BC-B8A73907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A9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47A96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7A96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7A96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7A96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7A96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7A96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7A96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7A9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47A96"/>
    <w:rPr>
      <w:caps/>
      <w:spacing w:val="15"/>
      <w:shd w:val="clear" w:color="auto" w:fill="F9D8C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147A96"/>
    <w:rPr>
      <w:caps/>
      <w:color w:val="68230B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7A96"/>
    <w:rPr>
      <w:caps/>
      <w:color w:val="9D351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7A96"/>
    <w:rPr>
      <w:caps/>
      <w:color w:val="9D351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7A96"/>
    <w:rPr>
      <w:caps/>
      <w:color w:val="9D351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7A96"/>
    <w:rPr>
      <w:caps/>
      <w:color w:val="9D351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7A96"/>
    <w:rPr>
      <w:b/>
      <w:bCs/>
      <w:color w:val="9D351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7A96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7A96"/>
    <w:rPr>
      <w:caps/>
      <w:color w:val="D34817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68230B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7A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7A96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7A96"/>
    <w:rPr>
      <w:i/>
      <w:iCs/>
      <w:color w:val="D34817" w:themeColor="accent1"/>
      <w:sz w:val="20"/>
      <w:szCs w:val="20"/>
    </w:rPr>
  </w:style>
  <w:style w:type="character" w:styleId="Subtielebenadrukking">
    <w:name w:val="Subtle Emphasis"/>
    <w:uiPriority w:val="19"/>
    <w:qFormat/>
    <w:rsid w:val="00147A96"/>
    <w:rPr>
      <w:i/>
      <w:iCs/>
      <w:color w:val="68230B" w:themeColor="accent1" w:themeShade="7F"/>
    </w:rPr>
  </w:style>
  <w:style w:type="character" w:styleId="Intensievebenadrukking">
    <w:name w:val="Intense Emphasis"/>
    <w:uiPriority w:val="21"/>
    <w:qFormat/>
    <w:rsid w:val="00147A96"/>
    <w:rPr>
      <w:b/>
      <w:bCs/>
      <w:caps/>
      <w:color w:val="68230B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D34817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D34817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5282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28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F5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60A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F5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60A"/>
    <w:rPr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4224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5EFB-26A9-7B4B-A035-BF6CA8C6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Microsoft Office User</cp:lastModifiedBy>
  <cp:revision>6</cp:revision>
  <cp:lastPrinted>2020-08-25T08:25:00Z</cp:lastPrinted>
  <dcterms:created xsi:type="dcterms:W3CDTF">2021-11-02T13:42:00Z</dcterms:created>
  <dcterms:modified xsi:type="dcterms:W3CDTF">2021-11-05T10:35:00Z</dcterms:modified>
</cp:coreProperties>
</file>